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B4" w:rsidRPr="006E770B" w:rsidRDefault="00ED7CB4" w:rsidP="00ED7CB4">
      <w:pPr>
        <w:pStyle w:val="NormalWeb"/>
        <w:spacing w:after="240" w:afterAutospacing="0"/>
        <w:rPr>
          <w:rFonts w:ascii="Helvetica, sans-serif" w:hAnsi="Helvetica, sans-serif"/>
          <w:bCs/>
        </w:rPr>
      </w:pPr>
      <w:r w:rsidRPr="006E770B">
        <w:rPr>
          <w:rFonts w:ascii="Helvetica, sans-serif" w:hAnsi="Helvetica, sans-serif"/>
          <w:bCs/>
        </w:rPr>
        <w:br/>
        <w:t xml:space="preserve">  [92] </w:t>
      </w:r>
      <w:r w:rsidRPr="006E770B">
        <w:rPr>
          <w:rFonts w:ascii="Helvetica, sans-serif" w:hAnsi="Helvetica, sans-serif"/>
          <w:bCs/>
        </w:rPr>
        <w:br/>
        <w:t xml:space="preserve"> </w:t>
      </w:r>
      <w:r w:rsidRPr="006E770B">
        <w:rPr>
          <w:rFonts w:ascii="Helvetica, sans-serif" w:hAnsi="Helvetica, sans-serif"/>
          <w:bCs/>
        </w:rPr>
        <w:br/>
        <w:t xml:space="preserve">On dit qu’une présentation est engagée lorsque son plus grand diamètre </w:t>
      </w:r>
      <w:r w:rsidRPr="006E770B">
        <w:rPr>
          <w:rFonts w:ascii="Helvetica, sans-serif" w:hAnsi="Helvetica, sans-serif"/>
          <w:bCs/>
        </w:rPr>
        <w:br/>
        <w:t xml:space="preserve"> A - Est au-dessus du détroit supérieur </w:t>
      </w:r>
      <w:r w:rsidRPr="006E770B">
        <w:rPr>
          <w:rFonts w:ascii="Helvetica, sans-serif" w:hAnsi="Helvetica, sans-serif"/>
          <w:bCs/>
        </w:rPr>
        <w:br/>
        <w:t xml:space="preserve"> B - A franchi le détroit supérieur </w:t>
      </w:r>
      <w:r w:rsidRPr="006E770B">
        <w:rPr>
          <w:rFonts w:ascii="Helvetica, sans-serif" w:hAnsi="Helvetica, sans-serif"/>
          <w:bCs/>
        </w:rPr>
        <w:br/>
        <w:t xml:space="preserve"> C - A franchi le détroit moyen </w:t>
      </w:r>
      <w:r w:rsidRPr="006E770B">
        <w:rPr>
          <w:rFonts w:ascii="Helvetica, sans-serif" w:hAnsi="Helvetica, sans-serif"/>
          <w:bCs/>
        </w:rPr>
        <w:br/>
        <w:t xml:space="preserve"> D - A franchi le détroit inférieur </w:t>
      </w:r>
      <w:r w:rsidRPr="006E770B">
        <w:rPr>
          <w:rFonts w:ascii="Helvetica, sans-serif" w:hAnsi="Helvetica, sans-serif"/>
          <w:bCs/>
        </w:rPr>
        <w:br/>
        <w:t xml:space="preserve"> E - A franchi la vulve </w:t>
      </w:r>
    </w:p>
    <w:p w:rsidR="00AE02B6" w:rsidRPr="006E770B" w:rsidRDefault="003405F2" w:rsidP="00ED7CB4">
      <w:pPr>
        <w:pStyle w:val="NormalWeb"/>
        <w:spacing w:after="240" w:afterAutospacing="0"/>
        <w:rPr>
          <w:rFonts w:ascii="Helvetica, sans-serif" w:hAnsi="Helvetica, sans-serif"/>
          <w:bCs/>
        </w:rPr>
      </w:pPr>
      <w:r w:rsidRPr="006E770B">
        <w:rPr>
          <w:rFonts w:ascii="Helvetica, sans-serif" w:hAnsi="Helvetica, sans-serif"/>
          <w:bCs/>
        </w:rPr>
        <w:t xml:space="preserve">[108] </w:t>
      </w:r>
      <w:r w:rsidRPr="006E770B">
        <w:rPr>
          <w:rFonts w:ascii="Helvetica, sans-serif" w:hAnsi="Helvetica, sans-serif"/>
          <w:bCs/>
        </w:rPr>
        <w:br/>
        <w:t xml:space="preserve"> </w:t>
      </w:r>
      <w:r w:rsidRPr="006E770B">
        <w:rPr>
          <w:rFonts w:ascii="Helvetica, sans-serif" w:hAnsi="Helvetica, sans-serif"/>
          <w:bCs/>
        </w:rPr>
        <w:br/>
        <w:t xml:space="preserve">Selon les critères utilisés en obstétrique, une femme enceinte à terme est en début de travail en cas de </w:t>
      </w:r>
      <w:r w:rsidRPr="006E770B">
        <w:rPr>
          <w:rFonts w:ascii="Helvetica, sans-serif" w:hAnsi="Helvetica, sans-serif"/>
          <w:bCs/>
        </w:rPr>
        <w:br/>
        <w:t xml:space="preserve"> 1 - Diminution des mouvements du </w:t>
      </w:r>
      <w:proofErr w:type="spellStart"/>
      <w:r w:rsidRPr="006E770B">
        <w:rPr>
          <w:rFonts w:ascii="Helvetica, sans-serif" w:hAnsi="Helvetica, sans-serif"/>
          <w:bCs/>
        </w:rPr>
        <w:t>foetus</w:t>
      </w:r>
      <w:proofErr w:type="spellEnd"/>
      <w:r w:rsidRPr="006E770B">
        <w:rPr>
          <w:rFonts w:ascii="Helvetica, sans-serif" w:hAnsi="Helvetica, sans-serif"/>
          <w:bCs/>
        </w:rPr>
        <w:t xml:space="preserve"> </w:t>
      </w:r>
      <w:r w:rsidRPr="006E770B">
        <w:rPr>
          <w:rFonts w:ascii="Helvetica, sans-serif" w:hAnsi="Helvetica, sans-serif"/>
          <w:bCs/>
        </w:rPr>
        <w:br/>
        <w:t xml:space="preserve"> 2 - Modification du col utérin </w:t>
      </w:r>
      <w:r w:rsidRPr="006E770B">
        <w:rPr>
          <w:rFonts w:ascii="Helvetica, sans-serif" w:hAnsi="Helvetica, sans-serif"/>
          <w:bCs/>
        </w:rPr>
        <w:br/>
        <w:t xml:space="preserve"> 3 - Rupture des membranes </w:t>
      </w:r>
      <w:r w:rsidRPr="006E770B">
        <w:rPr>
          <w:rFonts w:ascii="Helvetica, sans-serif" w:hAnsi="Helvetica, sans-serif"/>
          <w:bCs/>
        </w:rPr>
        <w:br/>
        <w:t xml:space="preserve"> 4 - Présence de contractions utérines régulières et devenant douloureuses </w:t>
      </w:r>
      <w:r w:rsidRPr="006E770B">
        <w:rPr>
          <w:rFonts w:ascii="Helvetica, sans-serif" w:hAnsi="Helvetica, sans-serif"/>
          <w:bCs/>
        </w:rPr>
        <w:br/>
        <w:t xml:space="preserve"> Compléments corrects : 1,2,3A 1,3B 2,4=C 4=D 1,2,3,4E </w:t>
      </w:r>
    </w:p>
    <w:p w:rsidR="00AE02B6" w:rsidRPr="006E770B" w:rsidRDefault="00AE02B6" w:rsidP="00AE02B6">
      <w:pPr>
        <w:pStyle w:val="NormalWeb"/>
        <w:spacing w:after="240" w:afterAutospacing="0"/>
        <w:rPr>
          <w:bCs/>
        </w:rPr>
      </w:pPr>
      <w:r w:rsidRPr="006E770B">
        <w:rPr>
          <w:rFonts w:ascii="Helvetica, sans-serif" w:hAnsi="Helvetica, sans-serif"/>
          <w:bCs/>
        </w:rPr>
        <w:br/>
        <w:t xml:space="preserve"> </w:t>
      </w:r>
    </w:p>
    <w:p w:rsidR="00E30FA4" w:rsidRPr="006E770B" w:rsidRDefault="00AE02B6" w:rsidP="006E770B">
      <w:pPr>
        <w:pStyle w:val="NormalWeb"/>
        <w:spacing w:after="240" w:afterAutospacing="0"/>
        <w:rPr>
          <w:bCs/>
        </w:rPr>
      </w:pPr>
      <w:r w:rsidRPr="006E770B">
        <w:rPr>
          <w:rFonts w:ascii="Helvetica, sans-serif" w:hAnsi="Helvetica, sans-serif"/>
          <w:bCs/>
        </w:rPr>
        <w:t xml:space="preserve"> [243] </w:t>
      </w:r>
      <w:r w:rsidRPr="006E770B">
        <w:rPr>
          <w:rFonts w:ascii="Helvetica, sans-serif" w:hAnsi="Helvetica, sans-serif"/>
          <w:bCs/>
        </w:rPr>
        <w:br/>
        <w:t xml:space="preserve"> </w:t>
      </w:r>
      <w:r w:rsidRPr="006E770B">
        <w:rPr>
          <w:rFonts w:ascii="Helvetica, sans-serif" w:hAnsi="Helvetica, sans-serif"/>
          <w:bCs/>
        </w:rPr>
        <w:br/>
        <w:t xml:space="preserve">On dit </w:t>
      </w:r>
      <w:proofErr w:type="spellStart"/>
      <w:r w:rsidRPr="006E770B">
        <w:rPr>
          <w:rFonts w:ascii="Helvetica, sans-serif" w:hAnsi="Helvetica, sans-serif"/>
          <w:bCs/>
        </w:rPr>
        <w:t>quune</w:t>
      </w:r>
      <w:proofErr w:type="spellEnd"/>
      <w:r w:rsidRPr="006E770B">
        <w:rPr>
          <w:rFonts w:ascii="Helvetica, sans-serif" w:hAnsi="Helvetica, sans-serif"/>
          <w:bCs/>
        </w:rPr>
        <w:t xml:space="preserve"> présentation est engagée lorsque son plus grand diamètre: </w:t>
      </w:r>
      <w:r w:rsidRPr="006E770B">
        <w:rPr>
          <w:rFonts w:ascii="Helvetica, sans-serif" w:hAnsi="Helvetica, sans-serif"/>
          <w:bCs/>
        </w:rPr>
        <w:br/>
        <w:t xml:space="preserve"> A - Est au-dessus du détroit supérieur </w:t>
      </w:r>
      <w:r w:rsidRPr="006E770B">
        <w:rPr>
          <w:rFonts w:ascii="Helvetica, sans-serif" w:hAnsi="Helvetica, sans-serif"/>
          <w:bCs/>
        </w:rPr>
        <w:br/>
        <w:t xml:space="preserve"> B - A franchi le détroit supérieur </w:t>
      </w:r>
      <w:r w:rsidRPr="006E770B">
        <w:rPr>
          <w:rFonts w:ascii="Helvetica, sans-serif" w:hAnsi="Helvetica, sans-serif"/>
          <w:bCs/>
        </w:rPr>
        <w:br/>
        <w:t xml:space="preserve"> C - A franchi le détroit moyen </w:t>
      </w:r>
      <w:r w:rsidRPr="006E770B">
        <w:rPr>
          <w:rFonts w:ascii="Helvetica, sans-serif" w:hAnsi="Helvetica, sans-serif"/>
          <w:bCs/>
        </w:rPr>
        <w:br/>
        <w:t xml:space="preserve"> D - A franchi le détroit inférieur </w:t>
      </w:r>
      <w:r w:rsidRPr="006E770B">
        <w:rPr>
          <w:rFonts w:ascii="Helvetica, sans-serif" w:hAnsi="Helvetica, sans-serif"/>
          <w:bCs/>
        </w:rPr>
        <w:br/>
        <w:t xml:space="preserve"> E - A franchi la vulve </w:t>
      </w:r>
      <w:r w:rsidRPr="006E770B">
        <w:rPr>
          <w:rFonts w:ascii="Helvetica, sans-serif" w:hAnsi="Helvetica, sans-serif"/>
          <w:bCs/>
        </w:rPr>
        <w:br/>
      </w:r>
      <w:r w:rsidR="003405F2" w:rsidRPr="006E770B">
        <w:rPr>
          <w:rFonts w:ascii="Helvetica, sans-serif" w:hAnsi="Helvetica, sans-serif"/>
          <w:bCs/>
        </w:rPr>
        <w:br/>
      </w:r>
      <w:r w:rsidR="00BD56A7" w:rsidRPr="006E770B">
        <w:rPr>
          <w:rFonts w:ascii="Helvetica, sans-serif" w:hAnsi="Helvetica, sans-serif"/>
          <w:bCs/>
        </w:rPr>
        <w:t xml:space="preserve">[306] </w:t>
      </w:r>
      <w:r w:rsidR="00BD56A7" w:rsidRPr="006E770B">
        <w:rPr>
          <w:rFonts w:ascii="Helvetica, sans-serif" w:hAnsi="Helvetica, sans-serif"/>
          <w:bCs/>
        </w:rPr>
        <w:br/>
        <w:t xml:space="preserve"> </w:t>
      </w:r>
      <w:r w:rsidR="00BD56A7" w:rsidRPr="006E770B">
        <w:rPr>
          <w:rFonts w:ascii="Helvetica, sans-serif" w:hAnsi="Helvetica, sans-serif"/>
          <w:bCs/>
        </w:rPr>
        <w:br/>
        <w:t xml:space="preserve">La variété de dégagement d’une présentation céphalique la plus fréquente est: </w:t>
      </w:r>
      <w:r w:rsidR="00BD56A7" w:rsidRPr="006E770B">
        <w:rPr>
          <w:rFonts w:ascii="Helvetica, sans-serif" w:hAnsi="Helvetica, sans-serif"/>
          <w:bCs/>
        </w:rPr>
        <w:br/>
        <w:t xml:space="preserve"> A - </w:t>
      </w:r>
      <w:proofErr w:type="spellStart"/>
      <w:r w:rsidR="00BD56A7" w:rsidRPr="006E770B">
        <w:rPr>
          <w:rFonts w:ascii="Helvetica, sans-serif" w:hAnsi="Helvetica, sans-serif"/>
          <w:bCs/>
        </w:rPr>
        <w:t>Loccipito</w:t>
      </w:r>
      <w:proofErr w:type="spellEnd"/>
      <w:r w:rsidR="00BD56A7" w:rsidRPr="006E770B">
        <w:rPr>
          <w:rFonts w:ascii="Helvetica, sans-serif" w:hAnsi="Helvetica, sans-serif"/>
          <w:bCs/>
        </w:rPr>
        <w:t xml:space="preserve">-sacrée </w:t>
      </w:r>
      <w:r w:rsidR="00BD56A7" w:rsidRPr="006E770B">
        <w:rPr>
          <w:rFonts w:ascii="Helvetica, sans-serif" w:hAnsi="Helvetica, sans-serif"/>
          <w:bCs/>
        </w:rPr>
        <w:br/>
        <w:t xml:space="preserve"> B - </w:t>
      </w:r>
      <w:proofErr w:type="spellStart"/>
      <w:r w:rsidR="00BD56A7" w:rsidRPr="006E770B">
        <w:rPr>
          <w:rFonts w:ascii="Helvetica, sans-serif" w:hAnsi="Helvetica, sans-serif"/>
          <w:bCs/>
        </w:rPr>
        <w:t>Loccipito</w:t>
      </w:r>
      <w:proofErr w:type="spellEnd"/>
      <w:r w:rsidR="00BD56A7" w:rsidRPr="006E770B">
        <w:rPr>
          <w:rFonts w:ascii="Helvetica, sans-serif" w:hAnsi="Helvetica, sans-serif"/>
          <w:bCs/>
        </w:rPr>
        <w:t xml:space="preserve">-pubienne </w:t>
      </w:r>
      <w:r w:rsidR="00BD56A7" w:rsidRPr="006E770B">
        <w:rPr>
          <w:rFonts w:ascii="Helvetica, sans-serif" w:hAnsi="Helvetica, sans-serif"/>
          <w:bCs/>
        </w:rPr>
        <w:br/>
        <w:t xml:space="preserve"> C - L’oblique iliaque gauche antérieure </w:t>
      </w:r>
      <w:r w:rsidR="00BD56A7" w:rsidRPr="006E770B">
        <w:rPr>
          <w:rFonts w:ascii="Helvetica, sans-serif" w:hAnsi="Helvetica, sans-serif"/>
          <w:bCs/>
        </w:rPr>
        <w:br/>
        <w:t xml:space="preserve"> D - L’oblique iliaque droite postérieure </w:t>
      </w:r>
      <w:r w:rsidR="00BD56A7" w:rsidRPr="006E770B">
        <w:rPr>
          <w:rFonts w:ascii="Helvetica, sans-serif" w:hAnsi="Helvetica, sans-serif"/>
          <w:bCs/>
        </w:rPr>
        <w:br/>
        <w:t xml:space="preserve"> E - L’oblique iliaque gauche postérieure </w:t>
      </w:r>
    </w:p>
    <w:p w:rsidR="007C1602" w:rsidRPr="006E770B" w:rsidRDefault="006E770B" w:rsidP="00E30FA4">
      <w:pPr>
        <w:rPr>
          <w:bCs/>
        </w:rPr>
      </w:pPr>
      <w:r>
        <w:rPr>
          <w:rFonts w:ascii="Helvetica, sans-serif" w:hAnsi="Helvetica, sans-serif"/>
          <w:bCs/>
        </w:rPr>
        <w:t xml:space="preserve">[366] </w:t>
      </w:r>
      <w:r>
        <w:rPr>
          <w:rFonts w:ascii="Helvetica, sans-serif" w:hAnsi="Helvetica, sans-serif"/>
          <w:bCs/>
        </w:rPr>
        <w:br/>
        <w:t xml:space="preserve"> </w:t>
      </w:r>
      <w:r w:rsidR="00E30FA4" w:rsidRPr="006E770B">
        <w:rPr>
          <w:rFonts w:ascii="Helvetica, sans-serif" w:hAnsi="Helvetica, sans-serif"/>
          <w:bCs/>
        </w:rPr>
        <w:t xml:space="preserve">Les critères obstétricaux qui permettent de dire </w:t>
      </w:r>
      <w:proofErr w:type="spellStart"/>
      <w:r w:rsidR="00E30FA4" w:rsidRPr="006E770B">
        <w:rPr>
          <w:rFonts w:ascii="Helvetica, sans-serif" w:hAnsi="Helvetica, sans-serif"/>
          <w:bCs/>
        </w:rPr>
        <w:t>quune</w:t>
      </w:r>
      <w:proofErr w:type="spellEnd"/>
      <w:r w:rsidR="00E30FA4" w:rsidRPr="006E770B">
        <w:rPr>
          <w:rFonts w:ascii="Helvetica, sans-serif" w:hAnsi="Helvetica, sans-serif"/>
          <w:bCs/>
        </w:rPr>
        <w:t xml:space="preserve"> femme à terme est en début de travail comportent: </w:t>
      </w:r>
      <w:r w:rsidR="00E30FA4" w:rsidRPr="006E770B">
        <w:rPr>
          <w:rFonts w:ascii="Helvetica, sans-serif" w:hAnsi="Helvetica, sans-serif"/>
          <w:bCs/>
        </w:rPr>
        <w:br/>
        <w:t xml:space="preserve"> A - Perte du bouchon muqueux </w:t>
      </w:r>
      <w:r w:rsidR="00E30FA4" w:rsidRPr="006E770B">
        <w:rPr>
          <w:rFonts w:ascii="Helvetica, sans-serif" w:hAnsi="Helvetica, sans-serif"/>
          <w:bCs/>
        </w:rPr>
        <w:br/>
        <w:t xml:space="preserve"> B - Présence de contractions utérines régulières et devenant douloureuses </w:t>
      </w:r>
      <w:r w:rsidR="00E30FA4" w:rsidRPr="006E770B">
        <w:rPr>
          <w:rFonts w:ascii="Helvetica, sans-serif" w:hAnsi="Helvetica, sans-serif"/>
          <w:bCs/>
        </w:rPr>
        <w:br/>
        <w:t xml:space="preserve"> C - Rupture des membranes </w:t>
      </w:r>
      <w:r w:rsidR="00E30FA4" w:rsidRPr="006E770B">
        <w:rPr>
          <w:rFonts w:ascii="Helvetica, sans-serif" w:hAnsi="Helvetica, sans-serif"/>
          <w:bCs/>
        </w:rPr>
        <w:br/>
        <w:t xml:space="preserve"> D - Modification du col utérin </w:t>
      </w:r>
      <w:r w:rsidR="00E30FA4" w:rsidRPr="006E770B">
        <w:rPr>
          <w:rFonts w:ascii="Helvetica, sans-serif" w:hAnsi="Helvetica, sans-serif"/>
          <w:bCs/>
        </w:rPr>
        <w:br/>
        <w:t xml:space="preserve"> E - Engagement de la tête </w:t>
      </w:r>
      <w:r w:rsidR="00E30FA4" w:rsidRPr="006E770B">
        <w:rPr>
          <w:rFonts w:ascii="Helvetica, sans-serif" w:hAnsi="Helvetica, sans-serif"/>
          <w:bCs/>
        </w:rPr>
        <w:br/>
      </w:r>
    </w:p>
    <w:sectPr w:rsidR="007C1602" w:rsidRPr="006E770B" w:rsidSect="00A345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>
    <w:useFELayout/>
  </w:compat>
  <w:rsids>
    <w:rsidRoot w:val="00ED7CB4"/>
    <w:rsid w:val="003405F2"/>
    <w:rsid w:val="006E770B"/>
    <w:rsid w:val="007C1602"/>
    <w:rsid w:val="00896D39"/>
    <w:rsid w:val="00A04B9A"/>
    <w:rsid w:val="00A345D8"/>
    <w:rsid w:val="00AE02B6"/>
    <w:rsid w:val="00B046C6"/>
    <w:rsid w:val="00BD56A7"/>
    <w:rsid w:val="00C83013"/>
    <w:rsid w:val="00E30FA4"/>
    <w:rsid w:val="00ED7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5D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ED7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7</cp:revision>
  <dcterms:created xsi:type="dcterms:W3CDTF">2017-01-31T19:38:00Z</dcterms:created>
  <dcterms:modified xsi:type="dcterms:W3CDTF">2017-04-20T10:47:00Z</dcterms:modified>
</cp:coreProperties>
</file>